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71" w:rsidRPr="00DC0E52" w:rsidRDefault="00591971" w:rsidP="00B95783">
      <w:pPr>
        <w:spacing w:line="560" w:lineRule="exact"/>
        <w:ind w:left="567" w:right="567"/>
        <w:textAlignment w:val="bottom"/>
        <w:rPr>
          <w:sz w:val="24"/>
        </w:rPr>
      </w:pPr>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footerReference w:type="even" r:id="rId8"/>
          <w:headerReference w:type="first" r:id="rId9"/>
          <w:footerReference w:type="first" r:id="rId10"/>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EB3B55">
        <w:rPr>
          <w:rFonts w:ascii="Arial" w:eastAsia="ＭＳ ゴシック" w:hAnsi="Arial"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bookmarkStart w:id="0" w:name="_GoBack"/>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EB3B55">
        <w:rPr>
          <w:rFonts w:ascii="Arial" w:eastAsia="ＭＳ ゴシック" w:hAnsi="Arial"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bookmarkEnd w:id="0"/>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EB3B55">
        <w:rPr>
          <w:rFonts w:ascii="Arial" w:eastAsia="ＭＳ ゴシック" w:hAnsi="Arial"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EB3B55">
        <w:rPr>
          <w:rFonts w:hint="eastAsia"/>
          <w:color w:val="FF0000"/>
          <w:u w:val="wave"/>
        </w:rPr>
        <w:t>フッタ</w:t>
      </w:r>
      <w:r w:rsidR="001515C2" w:rsidRPr="00EB3B55">
        <w:rPr>
          <w:rFonts w:hint="eastAsia"/>
          <w:color w:val="FF0000"/>
          <w:u w:val="wave"/>
        </w:rPr>
        <w:t>に</w:t>
      </w:r>
      <w:r w:rsidR="002074D5" w:rsidRPr="00EB3B55">
        <w:rPr>
          <w:rFonts w:hint="eastAsia"/>
          <w:color w:val="FF0000"/>
          <w:u w:val="wave"/>
        </w:rPr>
        <w:t>は</w:t>
      </w:r>
      <w:r w:rsidR="00F84AA8" w:rsidRPr="00EB3B55">
        <w:rPr>
          <w:rFonts w:hint="eastAsia"/>
          <w:color w:val="FF0000"/>
          <w:u w:val="wave"/>
        </w:rPr>
        <w:t>ページ番号は記載</w:t>
      </w:r>
      <w:r w:rsidR="002074D5" w:rsidRPr="00EB3B55">
        <w:rPr>
          <w:rFonts w:hint="eastAsia"/>
          <w:color w:val="FF0000"/>
          <w:u w:val="wave"/>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" filled="f" stroked="f" strokeweight=".5pt">
                <v:path arrowok="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" filled="f" stroked="f" strokeweight=".5pt">
                <v:path arrowok="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2"/>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r w:rsidRPr="00DC0E52">
        <w:rPr>
          <w:rFonts w:hint="eastAsia"/>
          <w:sz w:val="24"/>
        </w:rPr>
        <w:t>Hanako</w:t>
      </w:r>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8C5" w:rsidRDefault="000438C5">
      <w:r>
        <w:separator/>
      </w:r>
    </w:p>
  </w:endnote>
  <w:endnote w:type="continuationSeparator" w:id="0">
    <w:p w:rsidR="000438C5" w:rsidRDefault="0004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8C5" w:rsidRDefault="000438C5">
      <w:r>
        <w:separator/>
      </w:r>
    </w:p>
  </w:footnote>
  <w:footnote w:type="continuationSeparator" w:id="0">
    <w:p w:rsidR="000438C5" w:rsidRDefault="00043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7B7B61">
                            <w:rPr>
                              <w:rFonts w:ascii="ＭＳ ゴシック" w:eastAsia="ＭＳ ゴシック" w:hAnsi="ＭＳ ゴシック"/>
                              <w:sz w:val="14"/>
                            </w:rPr>
                            <w:t>30</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w:t>
                          </w:r>
                          <w:r w:rsidR="007B7B61">
                            <w:rPr>
                              <w:rFonts w:ascii="Calibri" w:hAnsi="Calibri"/>
                              <w:sz w:val="16"/>
                            </w:rPr>
                            <w:t>30</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w:t>
                    </w:r>
                    <w:r w:rsidR="007B7B61">
                      <w:rPr>
                        <w:rFonts w:ascii="ＭＳ ゴシック" w:eastAsia="ＭＳ ゴシック" w:hAnsi="ＭＳ ゴシック"/>
                        <w:sz w:val="14"/>
                      </w:rPr>
                      <w:t>30</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w:t>
                    </w:r>
                    <w:r w:rsidR="007B7B61">
                      <w:rPr>
                        <w:rFonts w:ascii="Calibri" w:hAnsi="Calibri"/>
                        <w:sz w:val="16"/>
                      </w:rPr>
                      <w:t>30</w:t>
                    </w:r>
                    <w:r w:rsidRPr="00DC0E52">
                      <w:rPr>
                        <w:rFonts w:ascii="Calibri" w:hAnsi="Calibri"/>
                        <w:sz w:val="16"/>
                      </w:rPr>
                      <w:t>, JSCE</w:t>
                    </w:r>
                  </w:p>
                </w:txbxContent>
              </v:textbox>
              <w10:wrap anchorx="page" anchory="margin"/>
            </v:shape>
          </w:pict>
        </mc:Fallback>
      </mc:AlternateContent>
    </w:r>
    <w:r w:rsidR="00DC6572">
      <w:ptab w:relativeTo="indent"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438C5"/>
    <w:rsid w:val="00055991"/>
    <w:rsid w:val="00070B7C"/>
    <w:rsid w:val="00075DC2"/>
    <w:rsid w:val="000B531F"/>
    <w:rsid w:val="000D3A14"/>
    <w:rsid w:val="000D5D00"/>
    <w:rsid w:val="001060FB"/>
    <w:rsid w:val="001148A4"/>
    <w:rsid w:val="00136EF0"/>
    <w:rsid w:val="001515C2"/>
    <w:rsid w:val="001604B0"/>
    <w:rsid w:val="00171BB1"/>
    <w:rsid w:val="00197982"/>
    <w:rsid w:val="001A52FC"/>
    <w:rsid w:val="001C7477"/>
    <w:rsid w:val="001E53F1"/>
    <w:rsid w:val="001F3051"/>
    <w:rsid w:val="002074D5"/>
    <w:rsid w:val="0022554F"/>
    <w:rsid w:val="00261AE3"/>
    <w:rsid w:val="00281557"/>
    <w:rsid w:val="00283C34"/>
    <w:rsid w:val="00285B51"/>
    <w:rsid w:val="002A48BB"/>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6167E"/>
    <w:rsid w:val="0077423B"/>
    <w:rsid w:val="007A4C00"/>
    <w:rsid w:val="007B7B61"/>
    <w:rsid w:val="007C6F90"/>
    <w:rsid w:val="00801D99"/>
    <w:rsid w:val="00826698"/>
    <w:rsid w:val="008459D9"/>
    <w:rsid w:val="008553D2"/>
    <w:rsid w:val="0089485E"/>
    <w:rsid w:val="008E64AB"/>
    <w:rsid w:val="009469E7"/>
    <w:rsid w:val="00950D09"/>
    <w:rsid w:val="0095565E"/>
    <w:rsid w:val="00967DEC"/>
    <w:rsid w:val="0099207A"/>
    <w:rsid w:val="00992C54"/>
    <w:rsid w:val="009C6CB5"/>
    <w:rsid w:val="009D7ED2"/>
    <w:rsid w:val="00A210E7"/>
    <w:rsid w:val="00A25DA5"/>
    <w:rsid w:val="00A55FFE"/>
    <w:rsid w:val="00A62ED4"/>
    <w:rsid w:val="00A67771"/>
    <w:rsid w:val="00AC64DC"/>
    <w:rsid w:val="00B236B5"/>
    <w:rsid w:val="00B237E8"/>
    <w:rsid w:val="00B241CB"/>
    <w:rsid w:val="00B56670"/>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B3B55"/>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D6659B"/>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558922328"/>
        <c:axId val="558921152"/>
      </c:lineChart>
      <c:catAx>
        <c:axId val="558922328"/>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1152"/>
        <c:crosses val="autoZero"/>
        <c:auto val="0"/>
        <c:lblAlgn val="ctr"/>
        <c:lblOffset val="100"/>
        <c:tickLblSkip val="2"/>
        <c:tickMarkSkip val="2"/>
        <c:noMultiLvlLbl val="0"/>
      </c:catAx>
      <c:valAx>
        <c:axId val="5589211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2328"/>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FFCC-990F-413A-9C1E-AB61A1D0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691</Words>
  <Characters>3941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伊藤　均</cp:lastModifiedBy>
  <cp:revision>6</cp:revision>
  <cp:lastPrinted>2019-03-25T00:35:00Z</cp:lastPrinted>
  <dcterms:created xsi:type="dcterms:W3CDTF">2021-07-30T01:07:00Z</dcterms:created>
  <dcterms:modified xsi:type="dcterms:W3CDTF">2024-04-18T00:54:00Z</dcterms:modified>
</cp:coreProperties>
</file>